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color w:val="000000"/>
          <w:u w:val="single"/>
          <w:vertAlign w:val="baseline"/>
          <w:rtl w:val="0"/>
        </w:rPr>
        <w:t xml:space="preserve">Organization structure and legal status</w:t>
      </w: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0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The company is sole proprietorship, a family based business found in 1964 legally as “</w:t>
      </w:r>
      <w:r w:rsidDel="00000000" w:rsidR="00000000" w:rsidRPr="00000000">
        <w:rPr>
          <w:rFonts w:ascii="Times New Roman" w:cs="Times New Roman" w:eastAsia="Times New Roman" w:hAnsi="Times New Roman"/>
          <w:i w:val="1"/>
          <w:color w:val="000000"/>
          <w:vertAlign w:val="baseline"/>
          <w:rtl w:val="0"/>
        </w:rPr>
        <w:t xml:space="preserve">Les Creations Dimtiri </w:t>
      </w:r>
      <w:r w:rsidDel="00000000" w:rsidR="00000000" w:rsidRPr="00000000">
        <w:rPr>
          <w:rFonts w:ascii="Times New Roman" w:cs="Times New Roman" w:eastAsia="Times New Roman" w:hAnsi="Times New Roman"/>
          <w:color w:val="000000"/>
          <w:vertAlign w:val="baseline"/>
          <w:rtl w:val="0"/>
        </w:rPr>
        <w:t xml:space="preserve">Ltee” . They pay </w:t>
      </w:r>
      <w:r w:rsidDel="00000000" w:rsidR="00000000" w:rsidRPr="00000000">
        <w:rPr>
          <w:rFonts w:ascii="Times New Roman" w:cs="Times New Roman" w:eastAsia="Times New Roman" w:hAnsi="Times New Roman"/>
          <w:color w:val="222222"/>
          <w:vertAlign w:val="baseline"/>
          <w:rtl w:val="0"/>
        </w:rPr>
        <w:t xml:space="preserve">11.7%</w:t>
      </w:r>
      <w:r w:rsidDel="00000000" w:rsidR="00000000" w:rsidRPr="00000000">
        <w:rPr>
          <w:rFonts w:ascii="Times New Roman" w:cs="Times New Roman" w:eastAsia="Times New Roman" w:hAnsi="Times New Roman"/>
          <w:color w:val="000000"/>
          <w:vertAlign w:val="baseline"/>
          <w:rtl w:val="0"/>
        </w:rPr>
        <w:t xml:space="preserve"> for corporate tax</w:t>
      </w: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06">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color w:val="000000"/>
          <w:u w:val="single"/>
          <w:vertAlign w:val="baseline"/>
          <w:rtl w:val="0"/>
        </w:rPr>
        <w:t xml:space="preserve">Production capacity</w:t>
      </w: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08">
      <w:pPr>
        <w:spacing w:line="360" w:lineRule="auto"/>
        <w:ind w:firstLine="720"/>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As a Company, Dimitri is currently limited in terms of the number of employees and contracts. Being known for quality and consistency alone will not be enough to cope with the increase in demand. There is an increasing need for the company to expand and give considerations to other factors. The lack of a manager for employees provides the staff with the freedom to work creatively through flexible schedules. Despite this factor, there is a possible risk of side effects that might impact production levels negatively.  A manager is needed to keep an eye on the staff, assist employees, lead the team, fix existing problems and measure the performance over time. Better outcomes will be realized in the future.</w:t>
      </w:r>
    </w:p>
    <w:p w:rsidR="00000000" w:rsidDel="00000000" w:rsidP="00000000" w:rsidRDefault="00000000" w:rsidRPr="00000000" w14:paraId="00000009">
      <w:pPr>
        <w:spacing w:line="36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During the interview, the manager cited an increased product demand from clients which required highly skilled workers. The factor is a primary issue affecting operations within organizations. Owing to this fact, the entity needs to sacrifice and invest in developing the skills of the workforce for the best outcomes.Training programs will be necessary to ensure that employees gain the required experience for their job specifications (</w:t>
      </w:r>
      <w:r w:rsidDel="00000000" w:rsidR="00000000" w:rsidRPr="00000000">
        <w:rPr>
          <w:rFonts w:ascii="Times New Roman" w:cs="Times New Roman" w:eastAsia="Times New Roman" w:hAnsi="Times New Roman"/>
          <w:vertAlign w:val="baseline"/>
          <w:rtl w:val="0"/>
        </w:rPr>
        <w:t xml:space="preserve">Nankervis et al., 2016)</w:t>
      </w:r>
      <w:r w:rsidDel="00000000" w:rsidR="00000000" w:rsidRPr="00000000">
        <w:rPr>
          <w:rFonts w:ascii="Times New Roman" w:cs="Times New Roman" w:eastAsia="Times New Roman" w:hAnsi="Times New Roman"/>
          <w:color w:val="000000"/>
          <w:vertAlign w:val="baseline"/>
          <w:rtl w:val="0"/>
        </w:rPr>
        <w:t xml:space="preserve">. The availability of adequate machines presents a great advantage that leads to an increased production. Through the equipment, the excess demand is addressed. Therefore, having an experienced workforce ensures that production becomes faster and efficient (</w:t>
      </w:r>
      <w:r w:rsidDel="00000000" w:rsidR="00000000" w:rsidRPr="00000000">
        <w:rPr>
          <w:rFonts w:ascii="Times New Roman" w:cs="Times New Roman" w:eastAsia="Times New Roman" w:hAnsi="Times New Roman"/>
          <w:vertAlign w:val="baseline"/>
          <w:rtl w:val="0"/>
        </w:rPr>
        <w:t xml:space="preserve">Tregear, 2015)</w:t>
      </w:r>
      <w:r w:rsidDel="00000000" w:rsidR="00000000" w:rsidRPr="00000000">
        <w:rPr>
          <w:rFonts w:ascii="Times New Roman" w:cs="Times New Roman" w:eastAsia="Times New Roman" w:hAnsi="Times New Roman"/>
          <w:color w:val="000000"/>
          <w:vertAlign w:val="baseline"/>
          <w:rtl w:val="0"/>
        </w:rPr>
        <w:t xml:space="preserve">. Additionally, the product quality is retained.</w:t>
      </w: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color w:val="000000"/>
          <w:u w:val="single"/>
          <w:vertAlign w:val="baseline"/>
          <w:rtl w:val="0"/>
        </w:rPr>
        <w:t xml:space="preserve">Service flow</w:t>
      </w: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0C">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1.         Dining rooms</w:t>
      </w: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2.         Living room</w:t>
      </w:r>
      <w:r w:rsidDel="00000000" w:rsidR="00000000" w:rsidRPr="00000000">
        <w:rPr>
          <w:rtl w:val="0"/>
        </w:rPr>
      </w:r>
    </w:p>
    <w:p w:rsidR="00000000" w:rsidDel="00000000" w:rsidP="00000000" w:rsidRDefault="00000000" w:rsidRPr="00000000" w14:paraId="0000000E">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3.         Bedroom</w:t>
      </w: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4.         Customized orders for individual customers and restaurants</w:t>
      </w: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11">
      <w:pPr>
        <w:spacing w:line="36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Dimitri offers a wide variety of services to families, newlyweds, bars, hotels and restaurants.As a company, the entity aims at providing professional services to both individuals and other businesses. Depending on the service being offered from client to client, individual customers mainly experience higher prices since they make small volume purchases. Many are aware of Dimitri because of its list of well known customers.</w:t>
      </w: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1.         Ferreira</w:t>
      </w: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2.         Tiradito</w:t>
      </w: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3.         Aux Vieux Duluth</w:t>
      </w:r>
      <w:r w:rsidDel="00000000" w:rsidR="00000000" w:rsidRPr="00000000">
        <w:rPr>
          <w:rtl w:val="0"/>
        </w:rPr>
      </w:r>
    </w:p>
    <w:p w:rsidR="00000000" w:rsidDel="00000000" w:rsidP="00000000" w:rsidRDefault="00000000" w:rsidRPr="00000000" w14:paraId="00000016">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4.         The Ritz Carlton</w:t>
      </w: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5.         The Orthodox Jewish Community</w:t>
      </w:r>
      <w:r w:rsidDel="00000000" w:rsidR="00000000" w:rsidRPr="00000000">
        <w:rPr>
          <w:rtl w:val="0"/>
        </w:rPr>
      </w:r>
    </w:p>
    <w:p w:rsidR="00000000" w:rsidDel="00000000" w:rsidP="00000000" w:rsidRDefault="00000000" w:rsidRPr="00000000" w14:paraId="00000018">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6.         Restaurant Da Vinci</w:t>
      </w: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1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color w:val="000000"/>
          <w:u w:val="single"/>
          <w:vertAlign w:val="baseline"/>
          <w:rtl w:val="0"/>
        </w:rPr>
        <w:t xml:space="preserve">Facilities</w:t>
      </w:r>
      <w:r w:rsidDel="00000000" w:rsidR="00000000" w:rsidRPr="00000000">
        <w:rPr>
          <w:rtl w:val="0"/>
        </w:rPr>
      </w:r>
    </w:p>
    <w:p w:rsidR="00000000" w:rsidDel="00000000" w:rsidP="00000000" w:rsidRDefault="00000000" w:rsidRPr="00000000" w14:paraId="0000001B">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1C">
      <w:pPr>
        <w:spacing w:line="36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353535"/>
          <w:vertAlign w:val="baseline"/>
          <w:rtl w:val="0"/>
        </w:rPr>
        <w:t xml:space="preserve">The firm operates in one office because of the business size. It is located at </w:t>
      </w:r>
      <w:r w:rsidDel="00000000" w:rsidR="00000000" w:rsidRPr="00000000">
        <w:rPr>
          <w:rFonts w:ascii="Times New Roman" w:cs="Times New Roman" w:eastAsia="Times New Roman" w:hAnsi="Times New Roman"/>
          <w:color w:val="000000"/>
          <w:vertAlign w:val="baseline"/>
          <w:rtl w:val="0"/>
        </w:rPr>
        <w:t xml:space="preserve">255 Beaubien West, Montréal, Québec, Canada H2V 1C7.The  management, showroom and manufacturing plant  lie within the same building containing all raw materials, equipment and machines. The management entails marketing, accounting and operations. The activities are situated nearer to the employees and customers to ensure that sales are done smoothly. Additionally, the practice maintains a good relationship with customers. </w:t>
      </w:r>
      <w:r w:rsidDel="00000000" w:rsidR="00000000" w:rsidRPr="00000000">
        <w:rPr>
          <w:rtl w:val="0"/>
        </w:rPr>
      </w:r>
    </w:p>
    <w:p w:rsidR="00000000" w:rsidDel="00000000" w:rsidP="00000000" w:rsidRDefault="00000000" w:rsidRPr="00000000" w14:paraId="0000001D">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color w:val="000000"/>
          <w:u w:val="single"/>
          <w:vertAlign w:val="baseline"/>
          <w:rtl w:val="0"/>
        </w:rPr>
        <w:t xml:space="preserve"> Key Supplier relationship</w:t>
      </w:r>
      <w:r w:rsidDel="00000000" w:rsidR="00000000" w:rsidRPr="00000000">
        <w:rPr>
          <w:rtl w:val="0"/>
        </w:rPr>
      </w:r>
    </w:p>
    <w:p w:rsidR="00000000" w:rsidDel="00000000" w:rsidP="00000000" w:rsidRDefault="00000000" w:rsidRPr="00000000" w14:paraId="0000001E">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F">
      <w:pPr>
        <w:spacing w:line="36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A major differentiating factor of Dimitri is custom design and complete manufacturing of everything from start to finish. Since the firm works with many suppliers, Maria remains in charge of the restaurants’ purchases. By working with Ritz Carlton, Jellyfish Dimitri can promote their services which comprise furnishing.</w:t>
      </w:r>
      <w:r w:rsidDel="00000000" w:rsidR="00000000" w:rsidRPr="00000000">
        <w:rPr>
          <w:rtl w:val="0"/>
        </w:rPr>
      </w:r>
    </w:p>
    <w:p w:rsidR="00000000" w:rsidDel="00000000" w:rsidP="00000000" w:rsidRDefault="00000000" w:rsidRPr="00000000" w14:paraId="00000020">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color w:val="000000"/>
          <w:u w:val="single"/>
          <w:vertAlign w:val="baseline"/>
          <w:rtl w:val="0"/>
        </w:rPr>
        <w:t xml:space="preserve">Human Resources</w:t>
      </w:r>
      <w:r w:rsidDel="00000000" w:rsidR="00000000" w:rsidRPr="00000000">
        <w:rPr>
          <w:rtl w:val="0"/>
        </w:rPr>
      </w:r>
    </w:p>
    <w:p w:rsidR="00000000" w:rsidDel="00000000" w:rsidP="00000000" w:rsidRDefault="00000000" w:rsidRPr="00000000" w14:paraId="00000022">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3">
      <w:pPr>
        <w:spacing w:line="360" w:lineRule="auto"/>
        <w:ind w:firstLine="720"/>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The organizational structure is basic with few management levels. Maria is responsible for the restaurant purchases and all restaurants. She helps the entities in making a budget and creating a design of preference. After doing so, orders are sent to the operations department where Trifon is in charge. The work needs to be seamless and efficient to ensure that activities are coordinated smoothly across departments (</w:t>
      </w:r>
      <w:r w:rsidDel="00000000" w:rsidR="00000000" w:rsidRPr="00000000">
        <w:rPr>
          <w:rFonts w:ascii="Times New Roman" w:cs="Times New Roman" w:eastAsia="Times New Roman" w:hAnsi="Times New Roman"/>
          <w:vertAlign w:val="baseline"/>
          <w:rtl w:val="0"/>
        </w:rPr>
        <w:t xml:space="preserve">Tregear, 2015).</w:t>
      </w:r>
      <w:r w:rsidDel="00000000" w:rsidR="00000000" w:rsidRPr="00000000">
        <w:rPr>
          <w:rFonts w:ascii="Times New Roman" w:cs="Times New Roman" w:eastAsia="Times New Roman" w:hAnsi="Times New Roman"/>
          <w:color w:val="000000"/>
          <w:vertAlign w:val="baseline"/>
          <w:rtl w:val="0"/>
        </w:rPr>
        <w:t xml:space="preserve"> There is much need for the entity to remain focused and competent for the best outcomes. Through such traits, the restaurants gain significantly because they get what they desire at a specified budget. Success is realized over time.</w:t>
      </w:r>
    </w:p>
    <w:p w:rsidR="00000000" w:rsidDel="00000000" w:rsidP="00000000" w:rsidRDefault="00000000" w:rsidRPr="00000000" w14:paraId="00000024">
      <w:pPr>
        <w:spacing w:line="36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The operations department is governed by Trifon whereas Fanny manages all departments and the entire workforce. As a leader within the department of operations, Trifon deals directly with employees having large orders. The activity is quite overwhelming which requires one to be flexible and hardworking (</w:t>
      </w:r>
      <w:r w:rsidDel="00000000" w:rsidR="00000000" w:rsidRPr="00000000">
        <w:rPr>
          <w:rFonts w:ascii="Times New Roman" w:cs="Times New Roman" w:eastAsia="Times New Roman" w:hAnsi="Times New Roman"/>
          <w:vertAlign w:val="baseline"/>
          <w:rtl w:val="0"/>
        </w:rPr>
        <w:t xml:space="preserve">Nankervis et al., 2016)</w:t>
      </w:r>
      <w:r w:rsidDel="00000000" w:rsidR="00000000" w:rsidRPr="00000000">
        <w:rPr>
          <w:rFonts w:ascii="Times New Roman" w:cs="Times New Roman" w:eastAsia="Times New Roman" w:hAnsi="Times New Roman"/>
          <w:color w:val="000000"/>
          <w:vertAlign w:val="baseline"/>
          <w:rtl w:val="0"/>
        </w:rPr>
        <w:t xml:space="preserve">. With such characteristics, significant progress will be realized within the department. Fanny is the overall in charge of all departments and the entire workforce. She foresees activities within departments as she manages company employees.</w:t>
      </w:r>
      <w:r w:rsidDel="00000000" w:rsidR="00000000" w:rsidRPr="00000000">
        <w:rPr>
          <w:rtl w:val="0"/>
        </w:rPr>
      </w:r>
    </w:p>
    <w:p w:rsidR="00000000" w:rsidDel="00000000" w:rsidP="00000000" w:rsidRDefault="00000000" w:rsidRPr="00000000" w14:paraId="00000025">
      <w:pPr>
        <w:spacing w:after="240"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6">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color w:val="000000"/>
          <w:u w:val="single"/>
          <w:vertAlign w:val="baseline"/>
          <w:rtl w:val="0"/>
        </w:rPr>
        <w:t xml:space="preserve">Scheduling</w:t>
      </w:r>
      <w:r w:rsidDel="00000000" w:rsidR="00000000" w:rsidRPr="00000000">
        <w:rPr>
          <w:rtl w:val="0"/>
        </w:rPr>
      </w:r>
    </w:p>
    <w:p w:rsidR="00000000" w:rsidDel="00000000" w:rsidP="00000000" w:rsidRDefault="00000000" w:rsidRPr="00000000" w14:paraId="00000027">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28">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9">
      <w:pPr>
        <w:numPr>
          <w:ilvl w:val="0"/>
          <w:numId w:val="2"/>
        </w:numPr>
        <w:spacing w:line="36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vertAlign w:val="baseline"/>
          <w:rtl w:val="0"/>
        </w:rPr>
        <w:t xml:space="preserve">Expanding the team by hiring experienced workers</w:t>
      </w:r>
    </w:p>
    <w:p w:rsidR="00000000" w:rsidDel="00000000" w:rsidP="00000000" w:rsidRDefault="00000000" w:rsidRPr="00000000" w14:paraId="0000002A">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B">
      <w:pPr>
        <w:spacing w:line="360" w:lineRule="auto"/>
        <w:ind w:firstLine="36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Dimitri’s core work revolves around handmade designs. Due to this factor, the business gives much focus to the human capital in order to have a sustainable growth. As Maria mentioned, the company experiences a workforce shortage which limits the ability to grow and cope with an increased demand.  Therefore, expanding the team will help in business growth and sales boosting. The activities are enhanced through increased production and the utilization of the available equipment. In addition to this, a sales team is considered necessary in attracting more clients thus expanding the operations. </w:t>
      </w: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D">
      <w:pPr>
        <w:numPr>
          <w:ilvl w:val="0"/>
          <w:numId w:val="1"/>
        </w:numPr>
        <w:spacing w:line="36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vertAlign w:val="baseline"/>
          <w:rtl w:val="0"/>
        </w:rPr>
        <w:t xml:space="preserve">Contacting more Restaurants  </w:t>
      </w:r>
    </w:p>
    <w:p w:rsidR="00000000" w:rsidDel="00000000" w:rsidP="00000000" w:rsidRDefault="00000000" w:rsidRPr="00000000" w14:paraId="0000002E">
      <w:pPr>
        <w:spacing w:line="360" w:lineRule="auto"/>
        <w:rPr>
          <w:rFonts w:ascii="Times New Roman" w:cs="Times New Roman" w:eastAsia="Times New Roman" w:hAnsi="Times New Roman"/>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2F">
      <w:pPr>
        <w:spacing w:line="360" w:lineRule="auto"/>
        <w:ind w:firstLine="36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Due to the large number of restaurants in Montreal, Dimitri can increase the number of contracts by targeting the restaurants that want to replace their old furniture or furnish new restaurants. Since they have a well known list of restaurants as clients, the activity will give them a competitive advantage. The advantage arises since they have experienced and dealt with other restaurants before.</w:t>
      </w: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2">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3">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4">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5">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6">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A">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A">
      <w:pPr>
        <w:spacing w:line="36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References</w:t>
      </w:r>
    </w:p>
    <w:p w:rsidR="00000000" w:rsidDel="00000000" w:rsidP="00000000" w:rsidRDefault="00000000" w:rsidRPr="00000000" w14:paraId="0000004B">
      <w:pPr>
        <w:spacing w:line="360" w:lineRule="auto"/>
        <w:ind w:left="284" w:hanging="28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Nankervis, A. R., Baird, M., Coffey, J., &amp; Shields, J. (2016). </w:t>
      </w:r>
      <w:r w:rsidDel="00000000" w:rsidR="00000000" w:rsidRPr="00000000">
        <w:rPr>
          <w:rFonts w:ascii="Times New Roman" w:cs="Times New Roman" w:eastAsia="Times New Roman" w:hAnsi="Times New Roman"/>
          <w:i w:val="1"/>
          <w:vertAlign w:val="baseline"/>
          <w:rtl w:val="0"/>
        </w:rPr>
        <w:t xml:space="preserve">Human resource management: strategy and practice</w:t>
      </w:r>
      <w:r w:rsidDel="00000000" w:rsidR="00000000" w:rsidRPr="00000000">
        <w:rPr>
          <w:rFonts w:ascii="Times New Roman" w:cs="Times New Roman" w:eastAsia="Times New Roman" w:hAnsi="Times New Roman"/>
          <w:vertAlign w:val="baseline"/>
          <w:rtl w:val="0"/>
        </w:rPr>
        <w:t xml:space="preserve">. Cengage AU.</w:t>
      </w:r>
    </w:p>
    <w:p w:rsidR="00000000" w:rsidDel="00000000" w:rsidP="00000000" w:rsidRDefault="00000000" w:rsidRPr="00000000" w14:paraId="0000004C">
      <w:pPr>
        <w:spacing w:line="360" w:lineRule="auto"/>
        <w:ind w:left="284" w:hanging="284"/>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Tregear, R. (2015). Business process standardization. In </w:t>
      </w:r>
      <w:r w:rsidDel="00000000" w:rsidR="00000000" w:rsidRPr="00000000">
        <w:rPr>
          <w:rFonts w:ascii="Times New Roman" w:cs="Times New Roman" w:eastAsia="Times New Roman" w:hAnsi="Times New Roman"/>
          <w:i w:val="1"/>
          <w:vertAlign w:val="baseline"/>
          <w:rtl w:val="0"/>
        </w:rPr>
        <w:t xml:space="preserve">Handbook on Business Process Management 2</w:t>
      </w:r>
      <w:r w:rsidDel="00000000" w:rsidR="00000000" w:rsidRPr="00000000">
        <w:rPr>
          <w:rFonts w:ascii="Times New Roman" w:cs="Times New Roman" w:eastAsia="Times New Roman" w:hAnsi="Times New Roman"/>
          <w:vertAlign w:val="baseline"/>
          <w:rtl w:val="0"/>
        </w:rPr>
        <w:t xml:space="preserve"> (pp. 421-441). Springer, Berlin, Heidelberg.</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US"/>
    </w:rPr>
  </w:style>
  <w:style w:type="paragraph" w:styleId="Heading1">
    <w:name w:val="Heading 1"/>
    <w:basedOn w:val="normal"/>
    <w:next w:val="normal"/>
    <w:autoRedefine w:val="0"/>
    <w:hidden w:val="0"/>
    <w:qFormat w:val="0"/>
    <w:pPr>
      <w:keepNext w:val="1"/>
      <w:keepLines w:val="1"/>
      <w:suppressAutoHyphens w:val="1"/>
      <w:spacing w:after="120" w:before="480" w:line="1" w:lineRule="atLeast"/>
      <w:ind w:leftChars="-1" w:rightChars="0" w:firstLineChars="-1"/>
      <w:textDirection w:val="btLr"/>
      <w:textAlignment w:val="top"/>
      <w:outlineLvl w:val="0"/>
    </w:pPr>
    <w:rPr>
      <w:b w:val="1"/>
      <w:w w:val="100"/>
      <w:position w:val="-1"/>
      <w:sz w:val="48"/>
      <w:szCs w:val="48"/>
      <w:effect w:val="none"/>
      <w:vertAlign w:val="baseline"/>
      <w:cs w:val="0"/>
      <w:em w:val="none"/>
      <w:lang w:bidi="ar-SA" w:eastAsia="en-GB" w:val="en-US"/>
    </w:rPr>
  </w:style>
  <w:style w:type="paragraph" w:styleId="Heading2">
    <w:name w:val="Heading 2"/>
    <w:basedOn w:val="normal"/>
    <w:next w:val="normal"/>
    <w:autoRedefine w:val="0"/>
    <w:hidden w:val="0"/>
    <w:qFormat w:val="0"/>
    <w:pPr>
      <w:keepNext w:val="1"/>
      <w:keepLines w:val="1"/>
      <w:suppressAutoHyphens w:val="1"/>
      <w:spacing w:after="80" w:before="360" w:line="1" w:lineRule="atLeast"/>
      <w:ind w:leftChars="-1" w:rightChars="0" w:firstLineChars="-1"/>
      <w:textDirection w:val="btLr"/>
      <w:textAlignment w:val="top"/>
      <w:outlineLvl w:val="0"/>
    </w:pPr>
    <w:rPr>
      <w:b w:val="1"/>
      <w:w w:val="100"/>
      <w:position w:val="-1"/>
      <w:sz w:val="36"/>
      <w:szCs w:val="36"/>
      <w:effect w:val="none"/>
      <w:vertAlign w:val="baseline"/>
      <w:cs w:val="0"/>
      <w:em w:val="none"/>
      <w:lang w:bidi="ar-SA" w:eastAsia="en-GB" w:val="en-US"/>
    </w:rPr>
  </w:style>
  <w:style w:type="paragraph" w:styleId="Heading3">
    <w:name w:val="Heading 3"/>
    <w:basedOn w:val="normal"/>
    <w:next w:val="normal"/>
    <w:autoRedefine w:val="0"/>
    <w:hidden w:val="0"/>
    <w:qFormat w:val="0"/>
    <w:pPr>
      <w:keepNext w:val="1"/>
      <w:keepLines w:val="1"/>
      <w:suppressAutoHyphens w:val="1"/>
      <w:spacing w:after="80" w:before="280" w:line="1" w:lineRule="atLeast"/>
      <w:ind w:leftChars="-1" w:rightChars="0" w:firstLineChars="-1"/>
      <w:textDirection w:val="btLr"/>
      <w:textAlignment w:val="top"/>
      <w:outlineLvl w:val="0"/>
    </w:pPr>
    <w:rPr>
      <w:b w:val="1"/>
      <w:w w:val="100"/>
      <w:position w:val="-1"/>
      <w:sz w:val="28"/>
      <w:szCs w:val="28"/>
      <w:effect w:val="none"/>
      <w:vertAlign w:val="baseline"/>
      <w:cs w:val="0"/>
      <w:em w:val="none"/>
      <w:lang w:bidi="ar-SA" w:eastAsia="en-GB" w:val="en-US"/>
    </w:rPr>
  </w:style>
  <w:style w:type="paragraph" w:styleId="Heading4">
    <w:name w:val="Heading 4"/>
    <w:basedOn w:val="normal"/>
    <w:next w:val="normal"/>
    <w:autoRedefine w:val="0"/>
    <w:hidden w:val="0"/>
    <w:qFormat w:val="0"/>
    <w:pPr>
      <w:keepNext w:val="1"/>
      <w:keepLines w:val="1"/>
      <w:suppressAutoHyphens w:val="1"/>
      <w:spacing w:after="40" w:before="240" w:line="1" w:lineRule="atLeast"/>
      <w:ind w:leftChars="-1" w:rightChars="0" w:firstLineChars="-1"/>
      <w:textDirection w:val="btLr"/>
      <w:textAlignment w:val="top"/>
      <w:outlineLvl w:val="0"/>
    </w:pPr>
    <w:rPr>
      <w:b w:val="1"/>
      <w:w w:val="100"/>
      <w:position w:val="-1"/>
      <w:sz w:val="24"/>
      <w:szCs w:val="24"/>
      <w:effect w:val="none"/>
      <w:vertAlign w:val="baseline"/>
      <w:cs w:val="0"/>
      <w:em w:val="none"/>
      <w:lang w:bidi="ar-SA" w:eastAsia="en-GB" w:val="en-US"/>
    </w:rPr>
  </w:style>
  <w:style w:type="paragraph" w:styleId="Heading5">
    <w:name w:val="Heading 5"/>
    <w:basedOn w:val="normal"/>
    <w:next w:val="normal"/>
    <w:autoRedefine w:val="0"/>
    <w:hidden w:val="0"/>
    <w:qFormat w:val="0"/>
    <w:pPr>
      <w:keepNext w:val="1"/>
      <w:keepLines w:val="1"/>
      <w:suppressAutoHyphens w:val="1"/>
      <w:spacing w:after="40" w:before="220" w:line="1" w:lineRule="atLeast"/>
      <w:ind w:leftChars="-1" w:rightChars="0" w:firstLineChars="-1"/>
      <w:textDirection w:val="btLr"/>
      <w:textAlignment w:val="top"/>
      <w:outlineLvl w:val="0"/>
    </w:pPr>
    <w:rPr>
      <w:b w:val="1"/>
      <w:w w:val="100"/>
      <w:position w:val="-1"/>
      <w:sz w:val="22"/>
      <w:szCs w:val="22"/>
      <w:effect w:val="none"/>
      <w:vertAlign w:val="baseline"/>
      <w:cs w:val="0"/>
      <w:em w:val="none"/>
      <w:lang w:bidi="ar-SA" w:eastAsia="en-GB" w:val="en-US"/>
    </w:rPr>
  </w:style>
  <w:style w:type="paragraph" w:styleId="Heading6">
    <w:name w:val="Heading 6"/>
    <w:basedOn w:val="normal"/>
    <w:next w:val="normal"/>
    <w:autoRedefine w:val="0"/>
    <w:hidden w:val="0"/>
    <w:qFormat w:val="0"/>
    <w:pPr>
      <w:keepNext w:val="1"/>
      <w:keepLines w:val="1"/>
      <w:suppressAutoHyphens w:val="1"/>
      <w:spacing w:after="40" w:before="200" w:line="1" w:lineRule="atLeast"/>
      <w:ind w:leftChars="-1" w:rightChars="0" w:firstLineChars="-1"/>
      <w:textDirection w:val="btLr"/>
      <w:textAlignment w:val="top"/>
      <w:outlineLvl w:val="0"/>
    </w:pPr>
    <w:rPr>
      <w:b w:val="1"/>
      <w:w w:val="100"/>
      <w:position w:val="-1"/>
      <w:sz w:val="20"/>
      <w:szCs w:val="20"/>
      <w:effect w:val="none"/>
      <w:vertAlign w:val="baseline"/>
      <w:cs w:val="0"/>
      <w:em w:val="none"/>
      <w:lang w:bidi="ar-SA" w:eastAsia="en-GB"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US"/>
    </w:rPr>
  </w:style>
  <w:style w:type="paragraph" w:styleId="Title">
    <w:name w:val="Title"/>
    <w:basedOn w:val="normal"/>
    <w:next w:val="normal"/>
    <w:autoRedefine w:val="0"/>
    <w:hidden w:val="0"/>
    <w:qFormat w:val="0"/>
    <w:pPr>
      <w:keepNext w:val="1"/>
      <w:keepLines w:val="1"/>
      <w:suppressAutoHyphens w:val="1"/>
      <w:spacing w:after="120" w:before="480" w:line="1" w:lineRule="atLeast"/>
      <w:ind w:leftChars="-1" w:rightChars="0" w:firstLineChars="-1"/>
      <w:textDirection w:val="btLr"/>
      <w:textAlignment w:val="top"/>
      <w:outlineLvl w:val="0"/>
    </w:pPr>
    <w:rPr>
      <w:b w:val="1"/>
      <w:w w:val="100"/>
      <w:position w:val="-1"/>
      <w:sz w:val="72"/>
      <w:szCs w:val="72"/>
      <w:effect w:val="none"/>
      <w:vertAlign w:val="baseline"/>
      <w:cs w:val="0"/>
      <w:em w:val="none"/>
      <w:lang w:bidi="ar-SA" w:eastAsia="en-GB" w:val="en-US"/>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rFonts w:ascii="Times New Roman" w:cs="Times New Roman" w:hAnsi="Times New Roman"/>
      <w:w w:val="100"/>
      <w:position w:val="-1"/>
      <w:sz w:val="24"/>
      <w:szCs w:val="24"/>
      <w:effect w:val="none"/>
      <w:vertAlign w:val="baseline"/>
      <w:cs w:val="0"/>
      <w:em w:val="none"/>
      <w:lang w:bidi="ar-SA" w:eastAsia="en-GB" w:val="en-US"/>
    </w:rPr>
  </w:style>
  <w:style w:type="paragraph" w:styleId="Subtitle">
    <w:name w:val="Subtitle"/>
    <w:basedOn w:val="Normal"/>
    <w:next w:val="Normal"/>
    <w:autoRedefine w:val="0"/>
    <w:hidden w:val="0"/>
    <w:qFormat w:val="0"/>
    <w:pPr>
      <w:keepNext w:val="1"/>
      <w:keepLines w:val="1"/>
      <w:suppressAutoHyphens w:val="1"/>
      <w:spacing w:after="80" w:before="360" w:line="1" w:lineRule="atLeast"/>
      <w:ind w:leftChars="-1" w:rightChars="0" w:firstLineChars="-1"/>
      <w:textDirection w:val="btLr"/>
      <w:textAlignment w:val="top"/>
      <w:outlineLvl w:val="0"/>
    </w:pPr>
    <w:rPr>
      <w:rFonts w:ascii="Georgia" w:cs="Georgia" w:eastAsia="Georgia" w:hAnsi="Georgia"/>
      <w:i w:val="1"/>
      <w:color w:val="666666"/>
      <w:w w:val="100"/>
      <w:position w:val="-1"/>
      <w:sz w:val="48"/>
      <w:szCs w:val="48"/>
      <w:effect w:val="none"/>
      <w:vertAlign w:val="baseline"/>
      <w:cs w:val="0"/>
      <w:em w:val="none"/>
      <w:lang w:bidi="ar-SA" w:eastAsia="en-GB"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vertAlign w:val="baseline"/>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2019-04-08T04:05:00Z</dcterms:created>
  <dc:creator>Ahmed Taha Anam</dc:creator>
</cp:coreProperties>
</file>